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36089662">
      <w:pPr>
        <w:rPr>
          <w:rFonts w:ascii="Arial" w:hAnsi="Arial" w:cs="Arial"/>
          <w:color w:val="000000" w:themeColor="text1"/>
          <w:sz w:val="20"/>
          <w:szCs w:val="20"/>
          <w:lang w:val="es-ES" w:eastAsia="es-CO"/>
        </w:rPr>
      </w:pP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Para el presente </w:t>
      </w:r>
      <w:r w:rsidR="00C61BD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procedimiento 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contractual, en atención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a la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3. del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Decreto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1082 de</w:t>
      </w:r>
      <w:r w:rsidR="006E6D9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2015, entiéndase por </w:t>
      </w:r>
      <w:r w:rsidR="00624AC2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r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iesgo</w:t>
      </w:r>
      <w:r w:rsidR="006E6D9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la probabilidad de ocurrencia de eventos aleatorios que afecten el desarrollo </w:t>
      </w:r>
      <w:proofErr w:type="gramStart"/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del mismo</w:t>
      </w:r>
      <w:proofErr w:type="gramEnd"/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como con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5702" w14:textId="77777777" w:rsidR="00087AA0" w:rsidRDefault="00087AA0" w:rsidP="00091875">
      <w:pPr>
        <w:spacing w:line="240" w:lineRule="auto"/>
      </w:pPr>
      <w:r>
        <w:separator/>
      </w:r>
    </w:p>
  </w:endnote>
  <w:endnote w:type="continuationSeparator" w:id="0">
    <w:p w14:paraId="34331A59" w14:textId="77777777" w:rsidR="00087AA0" w:rsidRDefault="00087AA0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3334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2549"/>
          <w:gridCol w:w="851"/>
          <w:gridCol w:w="1721"/>
          <w:gridCol w:w="1099"/>
          <w:gridCol w:w="309"/>
        </w:tblGrid>
        <w:tr w:rsidR="005C0F70" w:rsidRPr="005C0F70" w14:paraId="436846A7" w14:textId="77777777" w:rsidTr="005C0F70">
          <w:trPr>
            <w:trHeight w:val="340"/>
          </w:trPr>
          <w:tc>
            <w:tcPr>
              <w:tcW w:w="1951" w:type="pct"/>
              <w:vAlign w:val="center"/>
            </w:tcPr>
            <w:p w14:paraId="4D1DD4F1" w14:textId="3F605566" w:rsidR="005C0F70" w:rsidRPr="005C0F70" w:rsidRDefault="005C0F70" w:rsidP="005C0F70">
              <w:pPr>
                <w:spacing w:after="4" w:line="249" w:lineRule="auto"/>
                <w:ind w:left="10" w:hanging="10"/>
                <w:jc w:val="center"/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</w:pPr>
              <w:r w:rsidRPr="005C0F70">
                <w:rPr>
                  <w:rFonts w:ascii="Arial" w:eastAsia="Arial" w:hAnsi="Arial" w:cs="Arial"/>
                  <w:b/>
                  <w:sz w:val="16"/>
                  <w:szCs w:val="16"/>
                  <w:highlight w:val="lightGray"/>
                </w:rPr>
                <w:t>IDU-SAMC-XXXX-XXXX-20XXX</w:t>
              </w:r>
            </w:p>
          </w:tc>
          <w:tc>
            <w:tcPr>
              <w:tcW w:w="652" w:type="pct"/>
              <w:shd w:val="clear" w:color="auto" w:fill="auto"/>
              <w:vAlign w:val="center"/>
            </w:tcPr>
            <w:p w14:paraId="1EEF47C5" w14:textId="1567E08A" w:rsidR="005C0F70" w:rsidRPr="005C0F70" w:rsidRDefault="005C0F70" w:rsidP="005C0F70">
              <w:pPr>
                <w:spacing w:after="4" w:line="249" w:lineRule="auto"/>
                <w:ind w:left="10" w:hanging="10"/>
                <w:jc w:val="center"/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</w:pPr>
              <w:r w:rsidRPr="005C0F70"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1318" w:type="pct"/>
              <w:shd w:val="clear" w:color="auto" w:fill="auto"/>
              <w:vAlign w:val="center"/>
            </w:tcPr>
            <w:p w14:paraId="5CA11559" w14:textId="368C6373" w:rsidR="005C0F70" w:rsidRPr="005C0F70" w:rsidRDefault="005C0F70" w:rsidP="005C0F70">
              <w:pPr>
                <w:spacing w:after="4" w:line="249" w:lineRule="auto"/>
                <w:ind w:left="10" w:hanging="10"/>
                <w:jc w:val="center"/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</w:pPr>
              <w:r w:rsidRPr="005C0F70"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842" w:type="pct"/>
              <w:shd w:val="clear" w:color="auto" w:fill="auto"/>
              <w:vAlign w:val="center"/>
            </w:tcPr>
            <w:p w14:paraId="2ABCEDCC" w14:textId="77777777" w:rsidR="005C0F70" w:rsidRPr="005C0F70" w:rsidRDefault="005C0F70" w:rsidP="005C0F70">
              <w:pPr>
                <w:spacing w:after="4" w:line="249" w:lineRule="auto"/>
                <w:ind w:left="10" w:hanging="10"/>
                <w:jc w:val="center"/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</w:pPr>
              <w:r w:rsidRPr="005C0F70"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238" w:type="pct"/>
              <w:shd w:val="clear" w:color="auto" w:fill="auto"/>
              <w:vAlign w:val="center"/>
            </w:tcPr>
            <w:p w14:paraId="2CFB6541" w14:textId="6AD339EF" w:rsidR="005C0F70" w:rsidRPr="005C0F70" w:rsidRDefault="005C0F70" w:rsidP="005C0F70">
              <w:pPr>
                <w:spacing w:after="4" w:line="249" w:lineRule="auto"/>
                <w:ind w:left="10" w:hanging="10"/>
                <w:jc w:val="center"/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</w:pPr>
              <w:r w:rsidRPr="005C0F70"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  <w:t>3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095B" w14:textId="77777777" w:rsidR="00087AA0" w:rsidRDefault="00087AA0" w:rsidP="00091875">
      <w:pPr>
        <w:spacing w:line="240" w:lineRule="auto"/>
      </w:pPr>
      <w:r>
        <w:separator/>
      </w:r>
    </w:p>
  </w:footnote>
  <w:footnote w:type="continuationSeparator" w:id="0">
    <w:p w14:paraId="2C69A23C" w14:textId="77777777" w:rsidR="00087AA0" w:rsidRDefault="00087AA0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3"/>
      <w:gridCol w:w="1418"/>
      <w:gridCol w:w="3572"/>
      <w:gridCol w:w="741"/>
      <w:gridCol w:w="1798"/>
    </w:tblGrid>
    <w:tr w:rsidR="005C0F70" w:rsidRPr="005C0F70" w14:paraId="6EC2D68E" w14:textId="77777777" w:rsidTr="005C0F70">
      <w:trPr>
        <w:trHeight w:val="146"/>
        <w:jc w:val="center"/>
      </w:trPr>
      <w:tc>
        <w:tcPr>
          <w:tcW w:w="1156" w:type="pct"/>
          <w:vMerge w:val="restart"/>
        </w:tcPr>
        <w:p w14:paraId="6377B70E" w14:textId="0B6615D0" w:rsidR="005C0F70" w:rsidRPr="005C0F70" w:rsidRDefault="005C0F70" w:rsidP="00624AC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665F83A2" wp14:editId="7949CB18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44" w:type="pct"/>
          <w:gridSpan w:val="4"/>
          <w:shd w:val="clear" w:color="auto" w:fill="auto"/>
          <w:vAlign w:val="center"/>
        </w:tcPr>
        <w:p w14:paraId="718DE524" w14:textId="744A5A50" w:rsidR="005C0F70" w:rsidRPr="005C0F70" w:rsidRDefault="005C0F70" w:rsidP="00624AC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0F70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6B9C85B8" w14:textId="24DB7F89" w:rsidR="005C0F70" w:rsidRPr="005C0F70" w:rsidRDefault="005C0F70" w:rsidP="00624AC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0F70">
            <w:rPr>
              <w:rFonts w:ascii="Arial" w:hAnsi="Arial" w:cs="Arial"/>
              <w:b/>
              <w:sz w:val="16"/>
              <w:szCs w:val="16"/>
            </w:rPr>
            <w:t xml:space="preserve">SELECCIÓN ABREVIADA DE OBRA PÚBLICA DE INFRAESTRUCTURA DE TRANSPORTE (VERSIÓN 3) </w:t>
          </w:r>
        </w:p>
      </w:tc>
    </w:tr>
    <w:tr w:rsidR="005C0F70" w:rsidRPr="005C0F70" w14:paraId="35700087" w14:textId="77777777" w:rsidTr="005C0F70">
      <w:trPr>
        <w:trHeight w:val="234"/>
        <w:jc w:val="center"/>
      </w:trPr>
      <w:tc>
        <w:tcPr>
          <w:tcW w:w="1156" w:type="pct"/>
          <w:vMerge/>
        </w:tcPr>
        <w:p w14:paraId="2F8C41C4" w14:textId="77777777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24" w:type="pct"/>
          <w:shd w:val="clear" w:color="auto" w:fill="auto"/>
          <w:vAlign w:val="center"/>
        </w:tcPr>
        <w:p w14:paraId="43AE0963" w14:textId="02B68801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5C0F70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824" w:type="pct"/>
          <w:shd w:val="clear" w:color="auto" w:fill="auto"/>
          <w:vAlign w:val="center"/>
        </w:tcPr>
        <w:p w14:paraId="06AAE1ED" w14:textId="6C027976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5C0F70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378" w:type="pct"/>
          <w:shd w:val="clear" w:color="auto" w:fill="auto"/>
          <w:vAlign w:val="center"/>
        </w:tcPr>
        <w:p w14:paraId="64A9F519" w14:textId="77777777" w:rsidR="005C0F70" w:rsidRPr="005C0F70" w:rsidRDefault="005C0F70" w:rsidP="00624AC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5C0F70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918" w:type="pct"/>
          <w:shd w:val="clear" w:color="auto" w:fill="auto"/>
          <w:vAlign w:val="center"/>
        </w:tcPr>
        <w:p w14:paraId="672C9C2B" w14:textId="77777777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5C0F7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0F70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5C0F7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0F70">
            <w:rPr>
              <w:rFonts w:ascii="Arial" w:eastAsia="Arial" w:hAnsi="Arial" w:cs="Arial"/>
              <w:sz w:val="16"/>
              <w:szCs w:val="16"/>
            </w:rPr>
            <w:t>20</w:t>
          </w:r>
          <w:r w:rsidRPr="005C0F70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5C0F70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5C0F7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0F70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5C0F7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0F70">
            <w:rPr>
              <w:rFonts w:ascii="Arial" w:eastAsia="Arial" w:hAnsi="Arial" w:cs="Arial"/>
              <w:sz w:val="16"/>
              <w:szCs w:val="16"/>
            </w:rPr>
            <w:t>20</w:t>
          </w:r>
          <w:r w:rsidRPr="005C0F70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5C0F70" w:rsidRPr="005C0F70" w14:paraId="68052970" w14:textId="77777777" w:rsidTr="005C0F70">
      <w:trPr>
        <w:trHeight w:val="73"/>
        <w:jc w:val="center"/>
      </w:trPr>
      <w:tc>
        <w:tcPr>
          <w:tcW w:w="1156" w:type="pct"/>
          <w:vMerge/>
        </w:tcPr>
        <w:p w14:paraId="1BB2A6CC" w14:textId="77777777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24" w:type="pct"/>
          <w:shd w:val="clear" w:color="auto" w:fill="auto"/>
          <w:vAlign w:val="center"/>
        </w:tcPr>
        <w:p w14:paraId="24D10BE5" w14:textId="32C3C6E9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5C0F70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121" w:type="pct"/>
          <w:gridSpan w:val="3"/>
          <w:shd w:val="clear" w:color="auto" w:fill="auto"/>
          <w:vAlign w:val="center"/>
        </w:tcPr>
        <w:p w14:paraId="02C2034C" w14:textId="28A767A4" w:rsidR="005C0F70" w:rsidRPr="005C0F70" w:rsidRDefault="005C0F70" w:rsidP="00624AC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5C0F70">
            <w:rPr>
              <w:rFonts w:ascii="Arial" w:eastAsia="Arial" w:hAnsi="Arial" w:cs="Arial"/>
              <w:sz w:val="16"/>
              <w:szCs w:val="16"/>
            </w:rPr>
            <w:t>3</w:t>
          </w:r>
        </w:p>
      </w:tc>
    </w:tr>
  </w:tbl>
  <w:p w14:paraId="5A1B4C24" w14:textId="0E9AD524" w:rsidR="749F36F0" w:rsidRDefault="749F36F0" w:rsidP="749F3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55406446">
    <w:abstractNumId w:val="6"/>
  </w:num>
  <w:num w:numId="2" w16cid:durableId="840662894">
    <w:abstractNumId w:val="6"/>
  </w:num>
  <w:num w:numId="3" w16cid:durableId="1406411909">
    <w:abstractNumId w:val="6"/>
  </w:num>
  <w:num w:numId="4" w16cid:durableId="1473788638">
    <w:abstractNumId w:val="6"/>
  </w:num>
  <w:num w:numId="5" w16cid:durableId="1169566290">
    <w:abstractNumId w:val="6"/>
  </w:num>
  <w:num w:numId="6" w16cid:durableId="1293752603">
    <w:abstractNumId w:val="6"/>
  </w:num>
  <w:num w:numId="7" w16cid:durableId="1735080444">
    <w:abstractNumId w:val="6"/>
  </w:num>
  <w:num w:numId="8" w16cid:durableId="97263698">
    <w:abstractNumId w:val="6"/>
  </w:num>
  <w:num w:numId="9" w16cid:durableId="62720284">
    <w:abstractNumId w:val="6"/>
  </w:num>
  <w:num w:numId="10" w16cid:durableId="1061252315">
    <w:abstractNumId w:val="3"/>
  </w:num>
  <w:num w:numId="11" w16cid:durableId="227616491">
    <w:abstractNumId w:val="1"/>
  </w:num>
  <w:num w:numId="12" w16cid:durableId="1994721547">
    <w:abstractNumId w:val="21"/>
  </w:num>
  <w:num w:numId="13" w16cid:durableId="1018652825">
    <w:abstractNumId w:val="29"/>
  </w:num>
  <w:num w:numId="14" w16cid:durableId="2062750244">
    <w:abstractNumId w:val="14"/>
  </w:num>
  <w:num w:numId="15" w16cid:durableId="147789761">
    <w:abstractNumId w:val="16"/>
  </w:num>
  <w:num w:numId="16" w16cid:durableId="1678077258">
    <w:abstractNumId w:val="0"/>
  </w:num>
  <w:num w:numId="17" w16cid:durableId="591012263">
    <w:abstractNumId w:val="2"/>
  </w:num>
  <w:num w:numId="18" w16cid:durableId="2061394938">
    <w:abstractNumId w:val="9"/>
  </w:num>
  <w:num w:numId="19" w16cid:durableId="504708235">
    <w:abstractNumId w:val="4"/>
  </w:num>
  <w:num w:numId="20" w16cid:durableId="654838678">
    <w:abstractNumId w:val="18"/>
  </w:num>
  <w:num w:numId="21" w16cid:durableId="38820670">
    <w:abstractNumId w:val="7"/>
  </w:num>
  <w:num w:numId="22" w16cid:durableId="1681544959">
    <w:abstractNumId w:val="27"/>
  </w:num>
  <w:num w:numId="23" w16cid:durableId="265160963">
    <w:abstractNumId w:val="11"/>
  </w:num>
  <w:num w:numId="24" w16cid:durableId="1649550587">
    <w:abstractNumId w:val="12"/>
  </w:num>
  <w:num w:numId="25" w16cid:durableId="1010181242">
    <w:abstractNumId w:val="5"/>
  </w:num>
  <w:num w:numId="26" w16cid:durableId="998190631">
    <w:abstractNumId w:val="17"/>
  </w:num>
  <w:num w:numId="27" w16cid:durableId="1622611965">
    <w:abstractNumId w:val="15"/>
  </w:num>
  <w:num w:numId="28" w16cid:durableId="512494252">
    <w:abstractNumId w:val="10"/>
  </w:num>
  <w:num w:numId="29" w16cid:durableId="1445271283">
    <w:abstractNumId w:val="25"/>
  </w:num>
  <w:num w:numId="30" w16cid:durableId="1570964651">
    <w:abstractNumId w:val="26"/>
  </w:num>
  <w:num w:numId="31" w16cid:durableId="571233043">
    <w:abstractNumId w:val="24"/>
  </w:num>
  <w:num w:numId="32" w16cid:durableId="156262738">
    <w:abstractNumId w:val="13"/>
  </w:num>
  <w:num w:numId="33" w16cid:durableId="54738760">
    <w:abstractNumId w:val="23"/>
  </w:num>
  <w:num w:numId="34" w16cid:durableId="1420100499">
    <w:abstractNumId w:val="8"/>
  </w:num>
  <w:num w:numId="35" w16cid:durableId="2030401810">
    <w:abstractNumId w:val="22"/>
  </w:num>
  <w:num w:numId="36" w16cid:durableId="297565720">
    <w:abstractNumId w:val="28"/>
  </w:num>
  <w:num w:numId="37" w16cid:durableId="1323699851">
    <w:abstractNumId w:val="20"/>
  </w:num>
  <w:num w:numId="38" w16cid:durableId="14017087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539C"/>
    <w:rsid w:val="0008460C"/>
    <w:rsid w:val="00087AA0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B28F2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C0F70"/>
    <w:rsid w:val="005E5030"/>
    <w:rsid w:val="00602088"/>
    <w:rsid w:val="00610F80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26B7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82820"/>
    <w:rsid w:val="00FD3BD6"/>
    <w:rsid w:val="36089662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7CF3AB3-BDAA-4061-A273-88B672611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Carol Nattaly Gutierrez Olarte</cp:lastModifiedBy>
  <cp:revision>5</cp:revision>
  <cp:lastPrinted>2020-11-13T23:50:00Z</cp:lastPrinted>
  <dcterms:created xsi:type="dcterms:W3CDTF">2022-08-01T21:31:00Z</dcterms:created>
  <dcterms:modified xsi:type="dcterms:W3CDTF">2025-05-26T02:49:00Z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